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5A0FD0">
        <w:rPr>
          <w:rFonts w:ascii="Times New Roman" w:eastAsia="Times New Roman" w:hAnsi="Times New Roman"/>
          <w:b/>
          <w:bCs/>
          <w:sz w:val="28"/>
          <w:szCs w:val="28"/>
          <w:lang w:eastAsia="ru-RU"/>
        </w:rPr>
        <w:t>23</w:t>
      </w:r>
      <w:r w:rsidR="00147D85">
        <w:rPr>
          <w:rFonts w:ascii="Times New Roman" w:eastAsia="Times New Roman" w:hAnsi="Times New Roman"/>
          <w:b/>
          <w:bCs/>
          <w:sz w:val="28"/>
          <w:szCs w:val="28"/>
          <w:lang w:eastAsia="ru-RU"/>
        </w:rPr>
        <w:t xml:space="preserve"> </w:t>
      </w:r>
      <w:r w:rsidR="002355BE">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5A0FD0">
            <w:pPr>
              <w:widowControl w:val="0"/>
              <w:jc w:val="center"/>
              <w:rPr>
                <w:rFonts w:ascii="Times New Roman" w:hAnsi="Times New Roman"/>
                <w:color w:val="000000"/>
                <w:sz w:val="28"/>
                <w:szCs w:val="28"/>
              </w:rPr>
            </w:pPr>
            <w:r w:rsidRPr="00147D85">
              <w:rPr>
                <w:rFonts w:ascii="Times New Roman" w:hAnsi="Times New Roman"/>
                <w:color w:val="000000"/>
                <w:sz w:val="28"/>
                <w:szCs w:val="28"/>
              </w:rPr>
              <w:t>36:34:</w:t>
            </w:r>
            <w:r w:rsidR="005A0FD0">
              <w:rPr>
                <w:rFonts w:ascii="Times New Roman" w:hAnsi="Times New Roman"/>
                <w:color w:val="000000"/>
                <w:sz w:val="28"/>
                <w:szCs w:val="28"/>
              </w:rPr>
              <w:t>0601003:99</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5A0FD0">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5A0FD0">
              <w:rPr>
                <w:rFonts w:ascii="Times New Roman" w:eastAsia="Times New Roman" w:hAnsi="Times New Roman"/>
                <w:sz w:val="28"/>
                <w:szCs w:val="28"/>
                <w:lang w:eastAsia="ru-RU"/>
              </w:rPr>
              <w:t>77,0</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CE7602">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ул. Тимирязева</w:t>
            </w:r>
            <w:r w:rsidR="00147D85">
              <w:rPr>
                <w:rFonts w:ascii="Times New Roman" w:eastAsia="Times New Roman" w:hAnsi="Times New Roman"/>
                <w:sz w:val="28"/>
                <w:szCs w:val="28"/>
                <w:lang w:eastAsia="ru-RU"/>
              </w:rPr>
              <w:t>,</w:t>
            </w:r>
            <w:r w:rsidR="00CF08EB">
              <w:rPr>
                <w:rFonts w:ascii="Times New Roman" w:eastAsia="Times New Roman" w:hAnsi="Times New Roman"/>
                <w:sz w:val="28"/>
                <w:szCs w:val="28"/>
                <w:lang w:eastAsia="ru-RU"/>
              </w:rPr>
              <w:t xml:space="preserve"> д.</w:t>
            </w:r>
            <w:r w:rsidR="005A0FD0">
              <w:rPr>
                <w:rFonts w:ascii="Times New Roman" w:eastAsia="Times New Roman" w:hAnsi="Times New Roman"/>
                <w:sz w:val="28"/>
                <w:szCs w:val="28"/>
                <w:lang w:eastAsia="ru-RU"/>
              </w:rPr>
              <w:t xml:space="preserve"> 45</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5A0FD0">
            <w:pPr>
              <w:widowControl w:val="0"/>
              <w:jc w:val="center"/>
              <w:rPr>
                <w:rFonts w:ascii="Times New Roman" w:hAnsi="Times New Roman"/>
                <w:sz w:val="28"/>
                <w:szCs w:val="28"/>
              </w:rPr>
            </w:pPr>
            <w:r w:rsidRPr="00147D85">
              <w:rPr>
                <w:rFonts w:ascii="Times New Roman" w:hAnsi="Times New Roman"/>
                <w:sz w:val="28"/>
                <w:szCs w:val="28"/>
              </w:rPr>
              <w:t>36:34:</w:t>
            </w:r>
            <w:r w:rsidR="002355BE">
              <w:rPr>
                <w:rFonts w:ascii="Times New Roman" w:hAnsi="Times New Roman"/>
                <w:sz w:val="28"/>
                <w:szCs w:val="28"/>
              </w:rPr>
              <w:t>0</w:t>
            </w:r>
            <w:r w:rsidR="005A0FD0">
              <w:rPr>
                <w:rFonts w:ascii="Times New Roman" w:hAnsi="Times New Roman"/>
                <w:sz w:val="28"/>
                <w:szCs w:val="28"/>
              </w:rPr>
              <w:t>502010:117</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Default="00E9267C" w:rsidP="00147D85">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sidR="005A0FD0">
              <w:rPr>
                <w:rFonts w:ascii="Times New Roman" w:eastAsia="Times New Roman" w:hAnsi="Times New Roman"/>
                <w:sz w:val="28"/>
                <w:szCs w:val="28"/>
                <w:lang w:eastAsia="ru-RU"/>
              </w:rPr>
              <w:t>97,1</w:t>
            </w:r>
            <w:r w:rsidRPr="00E9267C">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E05428" w:rsidP="00CE760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ул</w:t>
            </w:r>
            <w:r w:rsidR="00147D85">
              <w:rPr>
                <w:rFonts w:ascii="Times New Roman" w:eastAsia="Times New Roman" w:hAnsi="Times New Roman"/>
                <w:sz w:val="28"/>
                <w:szCs w:val="28"/>
                <w:lang w:eastAsia="ru-RU"/>
              </w:rPr>
              <w:t xml:space="preserve">. </w:t>
            </w:r>
            <w:proofErr w:type="spellStart"/>
            <w:r w:rsidR="005A0FD0">
              <w:rPr>
                <w:rFonts w:ascii="Times New Roman" w:eastAsia="Times New Roman" w:hAnsi="Times New Roman"/>
                <w:sz w:val="28"/>
                <w:szCs w:val="28"/>
                <w:lang w:eastAsia="ru-RU"/>
              </w:rPr>
              <w:t>Мазлумова</w:t>
            </w:r>
            <w:proofErr w:type="spellEnd"/>
            <w:r w:rsidR="005A0FD0">
              <w:rPr>
                <w:rFonts w:ascii="Times New Roman" w:eastAsia="Times New Roman" w:hAnsi="Times New Roman"/>
                <w:sz w:val="28"/>
                <w:szCs w:val="28"/>
                <w:lang w:eastAsia="ru-RU"/>
              </w:rPr>
              <w:t>, д. 18</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E14B7E" w:rsidP="00CE7602">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w:t>
            </w:r>
            <w:r w:rsidR="00CE7602">
              <w:rPr>
                <w:rFonts w:ascii="Times New Roman" w:eastAsia="Times New Roman" w:hAnsi="Times New Roman"/>
                <w:sz w:val="28"/>
                <w:szCs w:val="28"/>
                <w:lang w:eastAsia="ru-RU"/>
              </w:rPr>
              <w:t>603015:34</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CE7602">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3330D5">
              <w:rPr>
                <w:rFonts w:ascii="Times New Roman" w:eastAsia="Times New Roman" w:hAnsi="Times New Roman"/>
                <w:sz w:val="28"/>
                <w:szCs w:val="28"/>
                <w:lang w:eastAsia="ru-RU"/>
              </w:rPr>
              <w:t>7</w:t>
            </w:r>
            <w:r w:rsidR="00CE7602">
              <w:rPr>
                <w:rFonts w:ascii="Times New Roman" w:eastAsia="Times New Roman" w:hAnsi="Times New Roman"/>
                <w:sz w:val="28"/>
                <w:szCs w:val="28"/>
                <w:lang w:eastAsia="ru-RU"/>
              </w:rPr>
              <w:t>4</w:t>
            </w:r>
            <w:r w:rsidR="00E14B7E">
              <w:rPr>
                <w:rFonts w:ascii="Times New Roman" w:eastAsia="Times New Roman" w:hAnsi="Times New Roman"/>
                <w:sz w:val="28"/>
                <w:szCs w:val="28"/>
                <w:lang w:eastAsia="ru-RU"/>
              </w:rPr>
              <w:t>,</w:t>
            </w:r>
            <w:r w:rsidR="00CE7602">
              <w:rPr>
                <w:rFonts w:ascii="Times New Roman" w:eastAsia="Times New Roman" w:hAnsi="Times New Roman"/>
                <w:sz w:val="28"/>
                <w:szCs w:val="28"/>
                <w:lang w:eastAsia="ru-RU"/>
              </w:rPr>
              <w:t>7</w:t>
            </w:r>
            <w:r w:rsidR="00E14B7E">
              <w:rPr>
                <w:rFonts w:ascii="Times New Roman" w:eastAsia="Times New Roman" w:hAnsi="Times New Roman"/>
                <w:sz w:val="28"/>
                <w:szCs w:val="28"/>
                <w:lang w:eastAsia="ru-RU"/>
              </w:rPr>
              <w:t xml:space="preserve"> </w:t>
            </w:r>
            <w:r w:rsidRPr="00AC030D">
              <w:rPr>
                <w:rFonts w:ascii="Times New Roman" w:eastAsia="Times New Roman" w:hAnsi="Times New Roman"/>
                <w:sz w:val="28"/>
                <w:szCs w:val="28"/>
                <w:lang w:eastAsia="ru-RU"/>
              </w:rPr>
              <w:t>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CE760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r w:rsidR="00CE7602">
              <w:rPr>
                <w:rFonts w:ascii="Times New Roman" w:eastAsia="Times New Roman" w:hAnsi="Times New Roman"/>
                <w:sz w:val="28"/>
                <w:szCs w:val="28"/>
                <w:lang w:eastAsia="ru-RU"/>
              </w:rPr>
              <w:t>ул</w:t>
            </w:r>
            <w:r w:rsidR="00E14B7E">
              <w:rPr>
                <w:rFonts w:ascii="Times New Roman" w:eastAsia="Times New Roman" w:hAnsi="Times New Roman"/>
                <w:sz w:val="28"/>
                <w:szCs w:val="28"/>
                <w:lang w:eastAsia="ru-RU"/>
              </w:rPr>
              <w:t xml:space="preserve">. </w:t>
            </w:r>
            <w:r w:rsidR="00CE7602">
              <w:rPr>
                <w:rFonts w:ascii="Times New Roman" w:eastAsia="Times New Roman" w:hAnsi="Times New Roman"/>
                <w:sz w:val="28"/>
                <w:szCs w:val="28"/>
                <w:lang w:eastAsia="ru-RU"/>
              </w:rPr>
              <w:t>Академика Прянишникова</w:t>
            </w:r>
            <w:r w:rsidR="00E14B7E">
              <w:rPr>
                <w:rFonts w:ascii="Times New Roman" w:eastAsia="Times New Roman" w:hAnsi="Times New Roman"/>
                <w:sz w:val="28"/>
                <w:szCs w:val="28"/>
                <w:lang w:eastAsia="ru-RU"/>
              </w:rPr>
              <w:t>, д.</w:t>
            </w:r>
            <w:r w:rsidR="003330D5">
              <w:rPr>
                <w:rFonts w:ascii="Times New Roman" w:eastAsia="Times New Roman" w:hAnsi="Times New Roman"/>
                <w:sz w:val="28"/>
                <w:szCs w:val="28"/>
                <w:lang w:eastAsia="ru-RU"/>
              </w:rPr>
              <w:t xml:space="preserve"> 3</w:t>
            </w:r>
            <w:r w:rsidR="00CE7602">
              <w:rPr>
                <w:rFonts w:ascii="Times New Roman" w:eastAsia="Times New Roman" w:hAnsi="Times New Roman"/>
                <w:sz w:val="28"/>
                <w:szCs w:val="28"/>
                <w:lang w:eastAsia="ru-RU"/>
              </w:rPr>
              <w:t>4</w:t>
            </w:r>
          </w:p>
        </w:tc>
      </w:tr>
      <w:tr w:rsidR="00D43F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D43FDD" w:rsidRDefault="00E14B7E" w:rsidP="008A1A82">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w:t>
            </w:r>
            <w:r w:rsidR="003330D5">
              <w:rPr>
                <w:rFonts w:ascii="Times New Roman" w:eastAsia="Times New Roman" w:hAnsi="Times New Roman"/>
                <w:sz w:val="28"/>
                <w:szCs w:val="28"/>
                <w:lang w:eastAsia="ru-RU"/>
              </w:rPr>
              <w:t>0</w:t>
            </w:r>
            <w:r w:rsidR="008A1A82">
              <w:rPr>
                <w:rFonts w:ascii="Times New Roman" w:eastAsia="Times New Roman" w:hAnsi="Times New Roman"/>
                <w:sz w:val="28"/>
                <w:szCs w:val="28"/>
                <w:lang w:eastAsia="ru-RU"/>
              </w:rPr>
              <w:t>605034:156</w:t>
            </w:r>
          </w:p>
        </w:tc>
        <w:tc>
          <w:tcPr>
            <w:tcW w:w="1984"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D43FDD" w:rsidRPr="00AC030D" w:rsidRDefault="00D43FDD" w:rsidP="008A1A82">
            <w:pPr>
              <w:widowControl w:val="0"/>
              <w:spacing w:after="0" w:line="240" w:lineRule="auto"/>
              <w:contextualSpacing/>
              <w:jc w:val="center"/>
              <w:rPr>
                <w:rFonts w:ascii="Times New Roman" w:eastAsia="Times New Roman" w:hAnsi="Times New Roman"/>
                <w:sz w:val="28"/>
                <w:szCs w:val="28"/>
                <w:lang w:eastAsia="ru-RU"/>
              </w:rPr>
            </w:pPr>
            <w:r w:rsidRPr="00D43FDD">
              <w:rPr>
                <w:rFonts w:ascii="Times New Roman" w:eastAsia="Times New Roman" w:hAnsi="Times New Roman"/>
                <w:sz w:val="28"/>
                <w:szCs w:val="28"/>
                <w:lang w:eastAsia="ru-RU"/>
              </w:rPr>
              <w:t xml:space="preserve">Жилой дом, общей площадью </w:t>
            </w:r>
            <w:r w:rsidR="008A1A82">
              <w:rPr>
                <w:rFonts w:ascii="Times New Roman" w:eastAsia="Times New Roman" w:hAnsi="Times New Roman"/>
                <w:sz w:val="28"/>
                <w:szCs w:val="28"/>
                <w:lang w:eastAsia="ru-RU"/>
              </w:rPr>
              <w:t>135,2</w:t>
            </w:r>
            <w:bookmarkStart w:id="0" w:name="_GoBack"/>
            <w:bookmarkEnd w:id="0"/>
            <w:r w:rsidRPr="00D43FDD">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D43FDD" w:rsidRDefault="00D43FDD" w:rsidP="008A1A8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E14B7E">
              <w:rPr>
                <w:rFonts w:ascii="Times New Roman" w:eastAsia="Times New Roman" w:hAnsi="Times New Roman"/>
                <w:sz w:val="28"/>
                <w:szCs w:val="28"/>
                <w:lang w:eastAsia="ru-RU"/>
              </w:rPr>
              <w:t xml:space="preserve">ул. </w:t>
            </w:r>
            <w:proofErr w:type="gramStart"/>
            <w:r w:rsidR="008A1A82">
              <w:rPr>
                <w:rFonts w:ascii="Times New Roman" w:eastAsia="Times New Roman" w:hAnsi="Times New Roman"/>
                <w:sz w:val="28"/>
                <w:szCs w:val="28"/>
                <w:lang w:eastAsia="ru-RU"/>
              </w:rPr>
              <w:t>Пролетарская</w:t>
            </w:r>
            <w:proofErr w:type="gramEnd"/>
            <w:r w:rsidR="00E14B7E">
              <w:rPr>
                <w:rFonts w:ascii="Times New Roman" w:eastAsia="Times New Roman" w:hAnsi="Times New Roman"/>
                <w:sz w:val="28"/>
                <w:szCs w:val="28"/>
                <w:lang w:eastAsia="ru-RU"/>
              </w:rPr>
              <w:t xml:space="preserve">, </w:t>
            </w:r>
            <w:r w:rsidR="00E070C5">
              <w:rPr>
                <w:rFonts w:ascii="Times New Roman" w:eastAsia="Times New Roman" w:hAnsi="Times New Roman"/>
                <w:sz w:val="28"/>
                <w:szCs w:val="28"/>
                <w:lang w:eastAsia="ru-RU"/>
              </w:rPr>
              <w:t xml:space="preserve">д. </w:t>
            </w:r>
            <w:r w:rsidR="008A1A82">
              <w:rPr>
                <w:rFonts w:ascii="Times New Roman" w:eastAsia="Times New Roman" w:hAnsi="Times New Roman"/>
                <w:sz w:val="28"/>
                <w:szCs w:val="28"/>
                <w:lang w:eastAsia="ru-RU"/>
              </w:rPr>
              <w:t>4а</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A0FD0">
        <w:rPr>
          <w:rFonts w:ascii="Times New Roman" w:eastAsia="Times New Roman" w:hAnsi="Times New Roman"/>
          <w:sz w:val="28"/>
          <w:szCs w:val="28"/>
          <w:lang w:eastAsia="ru-RU"/>
        </w:rPr>
        <w:t>23</w:t>
      </w:r>
      <w:r w:rsidR="008C37DC">
        <w:rPr>
          <w:rFonts w:ascii="Times New Roman" w:eastAsia="Times New Roman" w:hAnsi="Times New Roman"/>
          <w:sz w:val="28"/>
          <w:szCs w:val="28"/>
          <w:lang w:eastAsia="ru-RU"/>
        </w:rPr>
        <w:t>.</w:t>
      </w:r>
      <w:r w:rsidR="002355BE">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47D85"/>
    <w:rsid w:val="00154C6E"/>
    <w:rsid w:val="001967C0"/>
    <w:rsid w:val="002068A1"/>
    <w:rsid w:val="002254D0"/>
    <w:rsid w:val="002355BE"/>
    <w:rsid w:val="00292AA1"/>
    <w:rsid w:val="002F4765"/>
    <w:rsid w:val="002F76B5"/>
    <w:rsid w:val="0031130A"/>
    <w:rsid w:val="00313863"/>
    <w:rsid w:val="003330D5"/>
    <w:rsid w:val="003F5DF6"/>
    <w:rsid w:val="004357C5"/>
    <w:rsid w:val="005333F3"/>
    <w:rsid w:val="00583625"/>
    <w:rsid w:val="005A0FD0"/>
    <w:rsid w:val="006D5AE6"/>
    <w:rsid w:val="007664DD"/>
    <w:rsid w:val="00777375"/>
    <w:rsid w:val="00777710"/>
    <w:rsid w:val="0083199D"/>
    <w:rsid w:val="008A1A82"/>
    <w:rsid w:val="008C37DC"/>
    <w:rsid w:val="00A179E3"/>
    <w:rsid w:val="00A52AAE"/>
    <w:rsid w:val="00AC030D"/>
    <w:rsid w:val="00AD7788"/>
    <w:rsid w:val="00AF5570"/>
    <w:rsid w:val="00B40371"/>
    <w:rsid w:val="00CB52D1"/>
    <w:rsid w:val="00CC7DEE"/>
    <w:rsid w:val="00CE7602"/>
    <w:rsid w:val="00CF08EB"/>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23</cp:revision>
  <cp:lastPrinted>2023-07-10T05:18:00Z</cp:lastPrinted>
  <dcterms:created xsi:type="dcterms:W3CDTF">2023-07-07T08:43:00Z</dcterms:created>
  <dcterms:modified xsi:type="dcterms:W3CDTF">2024-10-16T13:36:00Z</dcterms:modified>
  <dc:language>ru-RU</dc:language>
</cp:coreProperties>
</file>